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BED" w:rsidRDefault="000D1BED" w:rsidP="005E3271">
      <w:pPr>
        <w:shd w:val="clear" w:color="auto" w:fill="FFFFFF"/>
        <w:tabs>
          <w:tab w:val="left" w:pos="567"/>
          <w:tab w:val="center" w:pos="4677"/>
          <w:tab w:val="left" w:pos="7980"/>
        </w:tabs>
        <w:jc w:val="center"/>
        <w:rPr>
          <w:b/>
          <w:bCs/>
        </w:rPr>
      </w:pPr>
    </w:p>
    <w:p w:rsidR="002440EB" w:rsidRDefault="002440EB" w:rsidP="005E3271">
      <w:pPr>
        <w:shd w:val="clear" w:color="auto" w:fill="FFFFFF"/>
        <w:tabs>
          <w:tab w:val="left" w:pos="567"/>
          <w:tab w:val="center" w:pos="4677"/>
          <w:tab w:val="left" w:pos="7980"/>
        </w:tabs>
        <w:jc w:val="center"/>
        <w:rPr>
          <w:b/>
          <w:bCs/>
          <w:lang w:val="kk-KZ"/>
        </w:rPr>
      </w:pPr>
      <w:r w:rsidRPr="00B03B99">
        <w:rPr>
          <w:b/>
          <w:bCs/>
        </w:rPr>
        <w:t>П</w:t>
      </w:r>
      <w:r w:rsidR="00B03B99" w:rsidRPr="00B03B99">
        <w:rPr>
          <w:b/>
          <w:bCs/>
        </w:rPr>
        <w:t>редисловие</w:t>
      </w: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right="5" w:firstLine="567"/>
        <w:jc w:val="center"/>
      </w:pP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  <w:rPr>
          <w:b/>
          <w:bCs/>
          <w:color w:val="000000"/>
        </w:rPr>
      </w:pPr>
      <w:r w:rsidRPr="00B03B99">
        <w:rPr>
          <w:b/>
          <w:bCs/>
          <w:color w:val="000000"/>
          <w:spacing w:val="3"/>
        </w:rPr>
        <w:t xml:space="preserve">1 </w:t>
      </w:r>
      <w:r w:rsidR="00A940E3">
        <w:rPr>
          <w:b/>
          <w:bCs/>
          <w:color w:val="000000"/>
          <w:spacing w:val="3"/>
        </w:rPr>
        <w:t>ПОДГОТОВЛЕН</w:t>
      </w:r>
      <w:r w:rsidR="00886ADC" w:rsidRPr="00B03B99">
        <w:rPr>
          <w:b/>
          <w:bCs/>
          <w:color w:val="000000"/>
          <w:spacing w:val="3"/>
        </w:rPr>
        <w:t xml:space="preserve"> </w:t>
      </w:r>
      <w:r w:rsidRPr="00B03B99">
        <w:rPr>
          <w:b/>
          <w:bCs/>
          <w:color w:val="000000"/>
          <w:spacing w:val="3"/>
        </w:rPr>
        <w:t xml:space="preserve">И ВНЕСЕН </w:t>
      </w:r>
      <w:r w:rsidR="00C45901" w:rsidRPr="00B03B99">
        <w:t>Р</w:t>
      </w:r>
      <w:r w:rsidRPr="00B03B99">
        <w:t xml:space="preserve">еспубликанским государственным предприятием </w:t>
      </w:r>
      <w:r w:rsidR="00B56FB4" w:rsidRPr="00B03B99">
        <w:t xml:space="preserve">на праве хозяйственного ведения </w:t>
      </w:r>
      <w:r w:rsidRPr="00B03B99">
        <w:t>«Казахстанский институт стандартизации и сертификации» Комитета технического регулирования</w:t>
      </w:r>
      <w:r w:rsidR="00EB58D6" w:rsidRPr="00B03B99">
        <w:rPr>
          <w:color w:val="000000"/>
          <w:spacing w:val="3"/>
        </w:rPr>
        <w:t xml:space="preserve"> </w:t>
      </w:r>
      <w:r w:rsidRPr="00B03B99">
        <w:rPr>
          <w:color w:val="000000"/>
          <w:spacing w:val="3"/>
        </w:rPr>
        <w:t>и метрологии</w:t>
      </w:r>
      <w:r w:rsidR="00B56FB4" w:rsidRPr="00B03B99">
        <w:rPr>
          <w:color w:val="000000"/>
          <w:spacing w:val="3"/>
        </w:rPr>
        <w:t xml:space="preserve"> Министерства </w:t>
      </w:r>
      <w:r w:rsidR="00CD483A">
        <w:rPr>
          <w:color w:val="000000"/>
          <w:spacing w:val="3"/>
          <w:lang w:val="kk-KZ"/>
        </w:rPr>
        <w:t>торговли и интеграции</w:t>
      </w:r>
      <w:r w:rsidR="00CD483A">
        <w:rPr>
          <w:color w:val="000000"/>
          <w:spacing w:val="3"/>
        </w:rPr>
        <w:t xml:space="preserve">  </w:t>
      </w:r>
      <w:r w:rsidR="00B56FB4" w:rsidRPr="00B03B99">
        <w:rPr>
          <w:color w:val="000000"/>
          <w:spacing w:val="3"/>
        </w:rPr>
        <w:t>Республики Казахстан</w:t>
      </w:r>
    </w:p>
    <w:p w:rsidR="00782C65" w:rsidRPr="00B03B99" w:rsidRDefault="00782C65" w:rsidP="005E3271">
      <w:pPr>
        <w:shd w:val="clear" w:color="auto" w:fill="FFFFFF"/>
        <w:tabs>
          <w:tab w:val="left" w:pos="567"/>
          <w:tab w:val="left" w:pos="773"/>
        </w:tabs>
        <w:ind w:firstLine="567"/>
        <w:jc w:val="both"/>
        <w:rPr>
          <w:b/>
          <w:bCs/>
          <w:color w:val="000000"/>
        </w:rPr>
      </w:pP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</w:rPr>
      </w:pPr>
      <w:r w:rsidRPr="00B03B99">
        <w:rPr>
          <w:b/>
          <w:bCs/>
          <w:color w:val="000000"/>
          <w:spacing w:val="2"/>
        </w:rPr>
        <w:t xml:space="preserve">2 </w:t>
      </w:r>
      <w:r w:rsidR="002F7EE2" w:rsidRPr="001A54E6">
        <w:rPr>
          <w:b/>
        </w:rPr>
        <w:t>У</w:t>
      </w:r>
      <w:r w:rsidR="00E408E9">
        <w:rPr>
          <w:b/>
        </w:rPr>
        <w:t>ТВЕРЖДЕН И ВВЕДЕН В ДЕЙСТВИЕ</w:t>
      </w:r>
      <w:r w:rsidR="002F7EE2" w:rsidRPr="001A54E6">
        <w:t xml:space="preserve"> </w:t>
      </w:r>
      <w:r w:rsidR="00886ADC" w:rsidRPr="00B03B99">
        <w:rPr>
          <w:color w:val="000000"/>
          <w:spacing w:val="2"/>
        </w:rPr>
        <w:t xml:space="preserve">Приказом </w:t>
      </w:r>
      <w:r w:rsidR="00B56FB4" w:rsidRPr="00B03B99">
        <w:rPr>
          <w:color w:val="000000"/>
          <w:spacing w:val="2"/>
        </w:rPr>
        <w:t>п</w:t>
      </w:r>
      <w:r w:rsidRPr="00B03B99">
        <w:rPr>
          <w:color w:val="000000"/>
          <w:spacing w:val="2"/>
        </w:rPr>
        <w:t xml:space="preserve">редседателя Комитета </w:t>
      </w:r>
      <w:r w:rsidRPr="00B03B99">
        <w:rPr>
          <w:color w:val="000000"/>
        </w:rPr>
        <w:t>тех</w:t>
      </w:r>
      <w:r w:rsidR="00EB58D6" w:rsidRPr="00B03B99">
        <w:rPr>
          <w:color w:val="000000"/>
        </w:rPr>
        <w:t xml:space="preserve">нического регулирования и </w:t>
      </w:r>
      <w:r w:rsidRPr="00B03B99">
        <w:rPr>
          <w:color w:val="000000"/>
        </w:rPr>
        <w:t xml:space="preserve">метрологии Министерства </w:t>
      </w:r>
      <w:r w:rsidR="00CD483A">
        <w:rPr>
          <w:color w:val="000000"/>
          <w:spacing w:val="3"/>
          <w:lang w:val="kk-KZ"/>
        </w:rPr>
        <w:t>торговли и интеграции</w:t>
      </w:r>
      <w:r w:rsidR="00CD483A">
        <w:rPr>
          <w:color w:val="000000"/>
          <w:spacing w:val="3"/>
        </w:rPr>
        <w:t xml:space="preserve">  </w:t>
      </w:r>
      <w:r w:rsidR="00656476">
        <w:rPr>
          <w:color w:val="000000"/>
          <w:spacing w:val="3"/>
        </w:rPr>
        <w:t xml:space="preserve"> </w:t>
      </w:r>
      <w:r w:rsidRPr="00B03B99">
        <w:rPr>
          <w:color w:val="000000"/>
          <w:spacing w:val="2"/>
        </w:rPr>
        <w:t>Республики Казахстан от ____ 20</w:t>
      </w:r>
      <w:r w:rsidR="00660D9C" w:rsidRPr="00660D9C">
        <w:rPr>
          <w:color w:val="000000"/>
          <w:spacing w:val="2"/>
        </w:rPr>
        <w:t xml:space="preserve">20 </w:t>
      </w:r>
      <w:r w:rsidR="00B56FB4" w:rsidRPr="00B03B99">
        <w:rPr>
          <w:color w:val="000000"/>
          <w:spacing w:val="2"/>
        </w:rPr>
        <w:t>года №______</w:t>
      </w:r>
    </w:p>
    <w:p w:rsidR="00782C65" w:rsidRPr="00B03B99" w:rsidRDefault="00782C65" w:rsidP="005E3271">
      <w:pPr>
        <w:shd w:val="clear" w:color="auto" w:fill="FFFFFF"/>
        <w:tabs>
          <w:tab w:val="left" w:pos="567"/>
          <w:tab w:val="left" w:pos="773"/>
        </w:tabs>
        <w:ind w:firstLine="567"/>
        <w:jc w:val="both"/>
        <w:rPr>
          <w:color w:val="000000"/>
        </w:rPr>
      </w:pPr>
    </w:p>
    <w:p w:rsidR="00660D9C" w:rsidRPr="00660D9C" w:rsidRDefault="00782C65" w:rsidP="00660D9C">
      <w:pPr>
        <w:tabs>
          <w:tab w:val="left" w:pos="567"/>
        </w:tabs>
        <w:ind w:firstLine="567"/>
        <w:jc w:val="both"/>
        <w:rPr>
          <w:rFonts w:eastAsia="Times New Roman"/>
          <w:szCs w:val="28"/>
          <w:lang w:eastAsia="ru-RU"/>
        </w:rPr>
      </w:pPr>
      <w:r w:rsidRPr="008F13F3">
        <w:rPr>
          <w:b/>
        </w:rPr>
        <w:t>3</w:t>
      </w:r>
      <w:r w:rsidRPr="00B03B99">
        <w:t xml:space="preserve"> Настоящий стандарт идентичен </w:t>
      </w:r>
      <w:r w:rsidR="00B56FB4" w:rsidRPr="00B03B99">
        <w:t xml:space="preserve">международному стандарту </w:t>
      </w:r>
      <w:r w:rsidR="00753FD9" w:rsidRPr="00B833BD">
        <w:rPr>
          <w:rFonts w:eastAsia="Times New Roman"/>
          <w:szCs w:val="28"/>
          <w:lang w:eastAsia="ru-RU"/>
        </w:rPr>
        <w:t xml:space="preserve">ISO </w:t>
      </w:r>
      <w:r w:rsidR="00660D9C" w:rsidRPr="00660D9C">
        <w:rPr>
          <w:rFonts w:eastAsia="Times New Roman"/>
          <w:szCs w:val="28"/>
          <w:lang w:eastAsia="ru-RU"/>
        </w:rPr>
        <w:t>3864-4-2011(</w:t>
      </w:r>
      <w:r w:rsidR="00660D9C">
        <w:rPr>
          <w:rFonts w:eastAsia="Times New Roman"/>
          <w:szCs w:val="28"/>
          <w:lang w:val="en-US" w:eastAsia="ru-RU"/>
        </w:rPr>
        <w:t>R</w:t>
      </w:r>
      <w:r w:rsidR="00660D9C" w:rsidRPr="00660D9C">
        <w:rPr>
          <w:rFonts w:eastAsia="Times New Roman"/>
          <w:szCs w:val="28"/>
          <w:lang w:eastAsia="ru-RU"/>
        </w:rPr>
        <w:t xml:space="preserve">) </w:t>
      </w:r>
    </w:p>
    <w:p w:rsidR="00660D9C" w:rsidRDefault="00660D9C" w:rsidP="00660D9C">
      <w:pPr>
        <w:tabs>
          <w:tab w:val="left" w:pos="567"/>
        </w:tabs>
        <w:ind w:firstLine="567"/>
        <w:jc w:val="both"/>
      </w:pPr>
      <w:r w:rsidRPr="00660D9C">
        <w:rPr>
          <w:rFonts w:eastAsia="Times New Roman"/>
          <w:szCs w:val="28"/>
          <w:lang w:val="en-US" w:eastAsia="ru-RU"/>
        </w:rPr>
        <w:t>Graphical symbols – Safety colors and safety signs</w:t>
      </w:r>
      <w:r>
        <w:rPr>
          <w:rFonts w:eastAsia="Times New Roman"/>
          <w:szCs w:val="28"/>
          <w:lang w:val="en-US" w:eastAsia="ru-RU"/>
        </w:rPr>
        <w:t xml:space="preserve"> </w:t>
      </w:r>
      <w:r w:rsidRPr="00660D9C">
        <w:rPr>
          <w:rFonts w:eastAsia="Times New Roman"/>
          <w:szCs w:val="28"/>
          <w:lang w:val="en-US" w:eastAsia="ru-RU"/>
        </w:rPr>
        <w:t>Part 4:  Colorimetric and photometric properties of safety sign materials</w:t>
      </w:r>
      <w:r w:rsidRPr="00B03B99">
        <w:rPr>
          <w:lang w:val="en-US"/>
        </w:rPr>
        <w:t xml:space="preserve"> </w:t>
      </w:r>
      <w:r w:rsidR="007905D8" w:rsidRPr="00B03B99">
        <w:rPr>
          <w:lang w:val="en-US"/>
        </w:rPr>
        <w:t>T</w:t>
      </w:r>
      <w:r w:rsidR="007905D8" w:rsidRPr="00660D9C">
        <w:rPr>
          <w:lang w:val="en-US"/>
        </w:rPr>
        <w:t xml:space="preserve"> </w:t>
      </w:r>
      <w:r w:rsidR="00656476" w:rsidRPr="00660D9C">
        <w:rPr>
          <w:lang w:val="en-US"/>
        </w:rPr>
        <w:t>(</w:t>
      </w:r>
      <w:r>
        <w:t>Символы</w:t>
      </w:r>
      <w:r w:rsidRPr="00660D9C">
        <w:rPr>
          <w:lang w:val="en-US"/>
        </w:rPr>
        <w:t xml:space="preserve"> </w:t>
      </w:r>
      <w:r>
        <w:t>графические</w:t>
      </w:r>
      <w:r w:rsidRPr="00660D9C">
        <w:rPr>
          <w:lang w:val="en-US"/>
        </w:rPr>
        <w:t xml:space="preserve">. </w:t>
      </w:r>
      <w:r>
        <w:t>Цвета и знаки безопасности.</w:t>
      </w:r>
    </w:p>
    <w:p w:rsidR="00760ECE" w:rsidRPr="00660D9C" w:rsidRDefault="00660D9C" w:rsidP="00660D9C">
      <w:pPr>
        <w:tabs>
          <w:tab w:val="left" w:pos="567"/>
        </w:tabs>
        <w:jc w:val="both"/>
      </w:pPr>
      <w:r>
        <w:t>Часть 4.</w:t>
      </w:r>
      <w:r w:rsidRPr="00660D9C">
        <w:t xml:space="preserve"> </w:t>
      </w:r>
      <w:proofErr w:type="gramStart"/>
      <w:r>
        <w:t>Колориметрические и фотометрические свойства материалов для знаков безопасности</w:t>
      </w:r>
      <w:r w:rsidR="00656476" w:rsidRPr="00656476">
        <w:t>)</w:t>
      </w:r>
      <w:r w:rsidR="00944AB8" w:rsidRPr="00B03B99">
        <w:t>.</w:t>
      </w:r>
      <w:proofErr w:type="gramEnd"/>
    </w:p>
    <w:p w:rsidR="00BB3487" w:rsidRPr="00B03B99" w:rsidRDefault="00BB3487" w:rsidP="005E3271">
      <w:pPr>
        <w:shd w:val="clear" w:color="auto" w:fill="FFFFFF"/>
        <w:tabs>
          <w:tab w:val="left" w:pos="567"/>
        </w:tabs>
        <w:ind w:right="-81" w:firstLine="567"/>
        <w:jc w:val="both"/>
      </w:pPr>
      <w:r w:rsidRPr="00B03B99">
        <w:t xml:space="preserve">Международный стандарт </w:t>
      </w:r>
      <w:r w:rsidR="00656476" w:rsidRPr="00B03B99">
        <w:rPr>
          <w:lang w:val="en-US"/>
        </w:rPr>
        <w:t>ISO</w:t>
      </w:r>
      <w:r w:rsidR="00656476" w:rsidRPr="00B03B99">
        <w:t xml:space="preserve"> </w:t>
      </w:r>
      <w:r w:rsidR="00660D9C">
        <w:rPr>
          <w:lang w:val="kk-KZ"/>
        </w:rPr>
        <w:t>3864-4</w:t>
      </w:r>
      <w:r w:rsidR="00656476" w:rsidRPr="00656476">
        <w:t xml:space="preserve"> </w:t>
      </w:r>
      <w:r w:rsidRPr="00B03B99">
        <w:t xml:space="preserve">разработан </w:t>
      </w:r>
      <w:r w:rsidR="00660D9C">
        <w:t>Технически</w:t>
      </w:r>
      <w:r w:rsidR="00660D9C">
        <w:rPr>
          <w:lang w:val="kk-KZ"/>
        </w:rPr>
        <w:t>м</w:t>
      </w:r>
      <w:r w:rsidR="00660D9C" w:rsidRPr="00660D9C">
        <w:t xml:space="preserve"> комитет</w:t>
      </w:r>
      <w:r w:rsidR="00660D9C">
        <w:rPr>
          <w:lang w:val="kk-KZ"/>
        </w:rPr>
        <w:t>ом</w:t>
      </w:r>
      <w:r w:rsidR="00660D9C" w:rsidRPr="00660D9C">
        <w:t xml:space="preserve"> ISO/TC 145, Символы графические, подкомитет SC2 Идентификация безопасности, знаки, формы, символы и цвета.</w:t>
      </w:r>
    </w:p>
    <w:p w:rsidR="002F7EE2" w:rsidRPr="00B03B99" w:rsidRDefault="002F7EE2" w:rsidP="002F7EE2">
      <w:pPr>
        <w:shd w:val="clear" w:color="auto" w:fill="FFFFFF"/>
        <w:tabs>
          <w:tab w:val="left" w:pos="567"/>
        </w:tabs>
        <w:ind w:firstLine="567"/>
        <w:jc w:val="both"/>
      </w:pPr>
      <w:r w:rsidRPr="00B03B99">
        <w:t>Перевод с английского языка - (</w:t>
      </w:r>
      <w:r w:rsidRPr="00B03B99">
        <w:rPr>
          <w:lang w:val="en-US"/>
        </w:rPr>
        <w:t>en</w:t>
      </w:r>
      <w:r w:rsidRPr="00B03B99">
        <w:t>).</w:t>
      </w:r>
    </w:p>
    <w:p w:rsidR="00782C65" w:rsidRPr="00B03B99" w:rsidRDefault="00782C65" w:rsidP="005E3271">
      <w:pPr>
        <w:pStyle w:val="Style11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B03B99">
        <w:rPr>
          <w:rFonts w:ascii="Times New Roman" w:hAnsi="Times New Roman" w:cs="Times New Roman"/>
        </w:rPr>
        <w:t>Официальны</w:t>
      </w:r>
      <w:r w:rsidR="00C45901" w:rsidRPr="00B03B99">
        <w:rPr>
          <w:rFonts w:ascii="Times New Roman" w:hAnsi="Times New Roman" w:cs="Times New Roman"/>
        </w:rPr>
        <w:t>й</w:t>
      </w:r>
      <w:r w:rsidRPr="00B03B99">
        <w:rPr>
          <w:rFonts w:ascii="Times New Roman" w:hAnsi="Times New Roman" w:cs="Times New Roman"/>
        </w:rPr>
        <w:t xml:space="preserve">  экземпляр  международного  стандарта, на основе которого разработан настоящий стандарт и на которы</w:t>
      </w:r>
      <w:r w:rsidR="00C45901" w:rsidRPr="00B03B99">
        <w:rPr>
          <w:rFonts w:ascii="Times New Roman" w:hAnsi="Times New Roman" w:cs="Times New Roman"/>
        </w:rPr>
        <w:t>й</w:t>
      </w:r>
      <w:r w:rsidRPr="00B03B99">
        <w:rPr>
          <w:rFonts w:ascii="Times New Roman" w:hAnsi="Times New Roman" w:cs="Times New Roman"/>
        </w:rPr>
        <w:t xml:space="preserve"> даны ссылки, име</w:t>
      </w:r>
      <w:r w:rsidR="00C45901" w:rsidRPr="00B03B99">
        <w:rPr>
          <w:rFonts w:ascii="Times New Roman" w:hAnsi="Times New Roman" w:cs="Times New Roman"/>
        </w:rPr>
        <w:t>е</w:t>
      </w:r>
      <w:r w:rsidRPr="00B03B99">
        <w:rPr>
          <w:rFonts w:ascii="Times New Roman" w:hAnsi="Times New Roman" w:cs="Times New Roman"/>
        </w:rPr>
        <w:t>тся в Едином государственном фонде нор</w:t>
      </w:r>
      <w:r w:rsidR="00B56FB4" w:rsidRPr="00B03B99">
        <w:rPr>
          <w:rFonts w:ascii="Times New Roman" w:hAnsi="Times New Roman" w:cs="Times New Roman"/>
        </w:rPr>
        <w:t>мативных технических документов</w:t>
      </w:r>
      <w:r w:rsidR="00944AB8" w:rsidRPr="00B03B99">
        <w:rPr>
          <w:rFonts w:ascii="Times New Roman" w:hAnsi="Times New Roman" w:cs="Times New Roman"/>
        </w:rPr>
        <w:t>.</w:t>
      </w: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</w:pPr>
      <w:r w:rsidRPr="00B03B99">
        <w:t>Степень соответствия – идентичная</w:t>
      </w:r>
      <w:r w:rsidR="007905D8">
        <w:t xml:space="preserve"> (</w:t>
      </w:r>
      <w:r w:rsidR="007905D8" w:rsidRPr="00B03B99">
        <w:rPr>
          <w:lang w:val="en-US"/>
        </w:rPr>
        <w:t>IDT</w:t>
      </w:r>
      <w:r w:rsidR="007905D8">
        <w:t>)</w:t>
      </w:r>
      <w:r w:rsidR="00944AB8" w:rsidRPr="00B03B99">
        <w:t>.</w:t>
      </w:r>
    </w:p>
    <w:p w:rsidR="00245EAD" w:rsidRPr="001A54E6" w:rsidRDefault="00245EAD" w:rsidP="00245EAD">
      <w:pPr>
        <w:ind w:firstLine="567"/>
        <w:jc w:val="both"/>
      </w:pPr>
      <w:r w:rsidRPr="002E148B">
        <w:t>В приложении В.А приведены сведения о соответствии стандартов ссылочным международным, региональным стандартам, стандартам иностранных государств.</w:t>
      </w:r>
    </w:p>
    <w:p w:rsidR="00782C65" w:rsidRPr="00B03B99" w:rsidRDefault="00782C65" w:rsidP="005E3271">
      <w:pPr>
        <w:shd w:val="clear" w:color="auto" w:fill="FFFFFF"/>
        <w:ind w:firstLine="567"/>
        <w:jc w:val="both"/>
        <w:rPr>
          <w:color w:val="000000"/>
        </w:rPr>
      </w:pP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pacing w:val="2"/>
          <w:lang w:val="kk-KZ"/>
        </w:rPr>
      </w:pPr>
      <w:r w:rsidRPr="008F13F3">
        <w:rPr>
          <w:b/>
          <w:color w:val="000000"/>
        </w:rPr>
        <w:t>4</w:t>
      </w:r>
      <w:proofErr w:type="gramStart"/>
      <w:r w:rsidRPr="00B03B99">
        <w:rPr>
          <w:color w:val="000000"/>
        </w:rPr>
        <w:t xml:space="preserve"> В</w:t>
      </w:r>
      <w:proofErr w:type="gramEnd"/>
      <w:r w:rsidRPr="00B03B99">
        <w:rPr>
          <w:color w:val="000000"/>
        </w:rPr>
        <w:t xml:space="preserve"> настоящем стандарте реализованы положения </w:t>
      </w:r>
      <w:r w:rsidR="00232848" w:rsidRPr="00F67ADF">
        <w:rPr>
          <w:color w:val="000000"/>
        </w:rPr>
        <w:t>Закон</w:t>
      </w:r>
      <w:r w:rsidR="00232848">
        <w:rPr>
          <w:color w:val="000000"/>
        </w:rPr>
        <w:t>а</w:t>
      </w:r>
      <w:r w:rsidR="00232848" w:rsidRPr="00F67ADF">
        <w:rPr>
          <w:color w:val="000000"/>
        </w:rPr>
        <w:t xml:space="preserve"> Республики Казахстан </w:t>
      </w:r>
      <w:r w:rsidR="00232848">
        <w:rPr>
          <w:color w:val="000000"/>
        </w:rPr>
        <w:t xml:space="preserve">      «</w:t>
      </w:r>
      <w:r w:rsidR="00232848" w:rsidRPr="00F67ADF">
        <w:rPr>
          <w:color w:val="000000"/>
        </w:rPr>
        <w:t>О</w:t>
      </w:r>
      <w:r w:rsidR="00232848">
        <w:rPr>
          <w:color w:val="000000"/>
        </w:rPr>
        <w:t xml:space="preserve"> </w:t>
      </w:r>
      <w:r w:rsidR="00232848" w:rsidRPr="00F67ADF">
        <w:rPr>
          <w:color w:val="000000"/>
        </w:rPr>
        <w:t>стандартизации</w:t>
      </w:r>
      <w:r w:rsidR="00232848">
        <w:rPr>
          <w:color w:val="000000"/>
        </w:rPr>
        <w:t xml:space="preserve">» </w:t>
      </w:r>
      <w:r w:rsidR="00232848" w:rsidRPr="00F67ADF">
        <w:rPr>
          <w:color w:val="000000"/>
        </w:rPr>
        <w:t>от 5 октября 2018 года № 183-VІ</w:t>
      </w:r>
      <w:r w:rsidR="00A53823">
        <w:rPr>
          <w:color w:val="000000"/>
          <w:spacing w:val="2"/>
        </w:rPr>
        <w:t xml:space="preserve"> и </w:t>
      </w:r>
      <w:r w:rsidR="00A53823" w:rsidRPr="00A53823">
        <w:rPr>
          <w:color w:val="000000"/>
          <w:spacing w:val="2"/>
        </w:rPr>
        <w:t>обеспечиваются выполнение требований технического регламента ЕАЭС «О безопасности машин и оборудования», утвержденного решением Совета Комиссии Таможенного союза от 18 октября 2011 года № 823.</w:t>
      </w:r>
    </w:p>
    <w:p w:rsidR="00782C65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right"/>
        <w:rPr>
          <w:color w:val="000000"/>
        </w:rPr>
      </w:pPr>
    </w:p>
    <w:p w:rsidR="00232848" w:rsidRPr="00075BA2" w:rsidRDefault="00BB3487" w:rsidP="00075BA2">
      <w:pPr>
        <w:shd w:val="clear" w:color="auto" w:fill="FFFFFF"/>
        <w:tabs>
          <w:tab w:val="left" w:pos="567"/>
          <w:tab w:val="left" w:pos="8410"/>
        </w:tabs>
        <w:ind w:firstLine="567"/>
        <w:rPr>
          <w:b/>
          <w:bCs/>
          <w:color w:val="000000"/>
          <w:lang w:val="kk-KZ"/>
        </w:rPr>
      </w:pPr>
      <w:r w:rsidRPr="00B03B99">
        <w:rPr>
          <w:b/>
          <w:bCs/>
          <w:color w:val="000000"/>
        </w:rPr>
        <w:t xml:space="preserve">5 </w:t>
      </w:r>
      <w:r w:rsidR="002440EB" w:rsidRPr="00B03B99">
        <w:rPr>
          <w:b/>
          <w:bCs/>
          <w:color w:val="000000"/>
        </w:rPr>
        <w:t>ВВЕДЕН ВПЕРВЫЕ</w:t>
      </w:r>
      <w:r w:rsidR="002440EB" w:rsidRPr="00B03B99">
        <w:rPr>
          <w:b/>
          <w:bCs/>
          <w:color w:val="000000"/>
          <w:lang w:val="kk-KZ"/>
        </w:rPr>
        <w:t xml:space="preserve">                                                                     </w:t>
      </w:r>
    </w:p>
    <w:p w:rsidR="005729B8" w:rsidRPr="00B03B99" w:rsidRDefault="005729B8" w:rsidP="005E3271">
      <w:pPr>
        <w:shd w:val="clear" w:color="auto" w:fill="FFFFFF"/>
        <w:tabs>
          <w:tab w:val="left" w:pos="567"/>
        </w:tabs>
        <w:ind w:firstLine="567"/>
        <w:jc w:val="both"/>
      </w:pPr>
    </w:p>
    <w:p w:rsidR="00782C65" w:rsidRPr="00B03B99" w:rsidRDefault="005729B8" w:rsidP="005E3271">
      <w:pPr>
        <w:tabs>
          <w:tab w:val="left" w:pos="567"/>
        </w:tabs>
        <w:ind w:firstLine="567"/>
        <w:jc w:val="both"/>
        <w:rPr>
          <w:i/>
        </w:rPr>
      </w:pPr>
      <w:r w:rsidRPr="00AD53ED">
        <w:rPr>
          <w:i/>
        </w:rPr>
        <w:t xml:space="preserve">Информация об изменениях к настоящему стандарту публикуется в ежегодно издаваемом информационном указателе «Документы по стандартизации», а текст изменений и поправок - в </w:t>
      </w:r>
      <w:r w:rsidR="00556590">
        <w:rPr>
          <w:i/>
        </w:rPr>
        <w:t>периодически</w:t>
      </w:r>
      <w:r w:rsidRPr="00AD53ED">
        <w:rPr>
          <w:i/>
        </w:rPr>
        <w:t xml:space="preserve"> издаваемых информационных указателях «Национальные стандарты». </w:t>
      </w:r>
      <w:proofErr w:type="gramStart"/>
      <w:r w:rsidRPr="00AD53ED">
        <w:rPr>
          <w:i/>
        </w:rPr>
        <w:t xml:space="preserve">В случае пересмотра (замены) или отмены настоящего стандарта соответствующее уведомление будет опубликовано в </w:t>
      </w:r>
      <w:r w:rsidR="00556590">
        <w:rPr>
          <w:i/>
        </w:rPr>
        <w:t>периодический</w:t>
      </w:r>
      <w:r w:rsidRPr="00AD53ED">
        <w:rPr>
          <w:i/>
        </w:rPr>
        <w:t xml:space="preserve"> издаваемом информационном указателе «Национальные стандарты»</w:t>
      </w:r>
      <w:r w:rsidR="00782C65" w:rsidRPr="00B03B99">
        <w:rPr>
          <w:i/>
        </w:rPr>
        <w:t>.</w:t>
      </w:r>
      <w:proofErr w:type="gramEnd"/>
    </w:p>
    <w:p w:rsidR="00A53823" w:rsidRDefault="00A53823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lang w:val="kk-KZ"/>
        </w:rPr>
      </w:pPr>
    </w:p>
    <w:p w:rsidR="00660D9C" w:rsidRDefault="00660D9C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lang w:val="kk-KZ"/>
        </w:rPr>
      </w:pPr>
    </w:p>
    <w:p w:rsidR="000D1BED" w:rsidRPr="00660D9C" w:rsidRDefault="000D1BED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lang w:val="kk-KZ"/>
        </w:rPr>
      </w:pPr>
    </w:p>
    <w:p w:rsidR="002440EB" w:rsidRPr="00B03B99" w:rsidRDefault="00782C65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lang w:val="kk-KZ"/>
        </w:rPr>
      </w:pPr>
      <w:r w:rsidRPr="00B03B99">
        <w:rPr>
          <w:color w:val="000000"/>
        </w:rPr>
        <w:t xml:space="preserve">Настоящий стандарт не может быть полностью или частично воспроизведен, </w:t>
      </w:r>
      <w:r w:rsidRPr="00B03B99">
        <w:rPr>
          <w:color w:val="000000"/>
          <w:spacing w:val="7"/>
        </w:rPr>
        <w:t xml:space="preserve">тиражирован и распространен в качестве официального издания без разрешения </w:t>
      </w:r>
      <w:r w:rsidRPr="00B03B99">
        <w:rPr>
          <w:color w:val="000000"/>
          <w:spacing w:val="1"/>
        </w:rPr>
        <w:t xml:space="preserve">Комитета технического регулирования и метрологии Министерства </w:t>
      </w:r>
      <w:r w:rsidR="00CD483A">
        <w:rPr>
          <w:color w:val="000000"/>
          <w:spacing w:val="3"/>
          <w:lang w:val="kk-KZ"/>
        </w:rPr>
        <w:t>торговли и интеграции</w:t>
      </w:r>
      <w:r w:rsidR="00CD483A">
        <w:rPr>
          <w:color w:val="000000"/>
          <w:spacing w:val="3"/>
        </w:rPr>
        <w:t xml:space="preserve">  </w:t>
      </w:r>
      <w:r w:rsidRPr="00B03B99">
        <w:rPr>
          <w:color w:val="000000"/>
        </w:rPr>
        <w:t xml:space="preserve"> Республики Казахстан</w:t>
      </w:r>
      <w:bookmarkStart w:id="0" w:name="bookmark4"/>
      <w:r w:rsidR="00944AB8" w:rsidRPr="00B03B99">
        <w:rPr>
          <w:color w:val="000000"/>
        </w:rPr>
        <w:t>.</w:t>
      </w:r>
    </w:p>
    <w:bookmarkEnd w:id="0"/>
    <w:p w:rsidR="00EE7491" w:rsidRPr="00B03B99" w:rsidRDefault="00C8462A" w:rsidP="005E3271">
      <w:pPr>
        <w:tabs>
          <w:tab w:val="left" w:pos="567"/>
        </w:tabs>
        <w:autoSpaceDE w:val="0"/>
        <w:autoSpaceDN w:val="0"/>
        <w:adjustRightInd w:val="0"/>
        <w:jc w:val="center"/>
        <w:rPr>
          <w:rFonts w:eastAsia="Times New Roman"/>
          <w:b/>
          <w:color w:val="000000"/>
          <w:lang w:val="kk-KZ"/>
        </w:rPr>
      </w:pPr>
      <w:r>
        <w:rPr>
          <w:rFonts w:eastAsia="Times New Roman"/>
          <w:b/>
          <w:color w:val="000000"/>
          <w:lang w:val="kk-KZ"/>
        </w:rPr>
        <w:lastRenderedPageBreak/>
        <w:t>Введение</w:t>
      </w:r>
    </w:p>
    <w:p w:rsidR="00C8462A" w:rsidRPr="00B03B99" w:rsidRDefault="00C8462A" w:rsidP="005E3271">
      <w:pPr>
        <w:tabs>
          <w:tab w:val="left" w:pos="567"/>
        </w:tabs>
        <w:autoSpaceDE w:val="0"/>
        <w:autoSpaceDN w:val="0"/>
        <w:adjustRightInd w:val="0"/>
        <w:ind w:firstLine="720"/>
        <w:jc w:val="both"/>
        <w:rPr>
          <w:rFonts w:eastAsia="Times New Roman"/>
          <w:b/>
          <w:color w:val="000000"/>
          <w:lang w:val="kk-KZ"/>
        </w:rPr>
      </w:pPr>
    </w:p>
    <w:p w:rsidR="00556590" w:rsidRDefault="00556590" w:rsidP="00556590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  <w:lang w:val="kk-KZ"/>
        </w:rPr>
      </w:pPr>
      <w:r>
        <w:rPr>
          <w:rFonts w:eastAsia="Times New Roman"/>
          <w:color w:val="000000"/>
          <w:lang w:val="kk-KZ"/>
        </w:rPr>
        <w:t xml:space="preserve">Настоящий стандарт состоит </w:t>
      </w:r>
      <w:r w:rsidRPr="00556590">
        <w:rPr>
          <w:rFonts w:eastAsia="Times New Roman"/>
          <w:color w:val="000000"/>
          <w:lang w:val="kk-KZ"/>
        </w:rPr>
        <w:t>состоит из следующих частей под общим заголовком Симв</w:t>
      </w:r>
      <w:r>
        <w:rPr>
          <w:rFonts w:eastAsia="Times New Roman"/>
          <w:color w:val="000000"/>
          <w:lang w:val="kk-KZ"/>
        </w:rPr>
        <w:t xml:space="preserve">олы графические – Цвета и знаки </w:t>
      </w:r>
      <w:r w:rsidRPr="00556590">
        <w:rPr>
          <w:rFonts w:eastAsia="Times New Roman"/>
          <w:color w:val="000000"/>
          <w:lang w:val="kk-KZ"/>
        </w:rPr>
        <w:t>безопасности:</w:t>
      </w:r>
    </w:p>
    <w:p w:rsidR="00556590" w:rsidRPr="00556590" w:rsidRDefault="00556590" w:rsidP="00556590">
      <w:pPr>
        <w:tabs>
          <w:tab w:val="left" w:pos="567"/>
        </w:tabs>
        <w:autoSpaceDE w:val="0"/>
        <w:autoSpaceDN w:val="0"/>
        <w:adjustRightInd w:val="0"/>
        <w:ind w:firstLine="720"/>
        <w:jc w:val="both"/>
        <w:rPr>
          <w:rFonts w:eastAsia="Times New Roman"/>
          <w:color w:val="000000"/>
          <w:lang w:val="kk-KZ"/>
        </w:rPr>
      </w:pPr>
      <w:r w:rsidRPr="00556590">
        <w:rPr>
          <w:rFonts w:eastAsia="Times New Roman"/>
          <w:color w:val="000000"/>
          <w:lang w:val="kk-KZ"/>
        </w:rPr>
        <w:t>–</w:t>
      </w:r>
      <w:r>
        <w:rPr>
          <w:rFonts w:eastAsia="Times New Roman"/>
          <w:color w:val="000000"/>
          <w:lang w:val="kk-KZ"/>
        </w:rPr>
        <w:t xml:space="preserve"> </w:t>
      </w:r>
      <w:r w:rsidRPr="00556590">
        <w:rPr>
          <w:rFonts w:eastAsia="Times New Roman"/>
          <w:color w:val="000000"/>
          <w:lang w:val="kk-KZ"/>
        </w:rPr>
        <w:t>Часть 1. Принципы проектирования знаков и маркировок безопасности</w:t>
      </w:r>
    </w:p>
    <w:p w:rsidR="00556590" w:rsidRPr="00556590" w:rsidRDefault="00556590" w:rsidP="00556590">
      <w:pPr>
        <w:tabs>
          <w:tab w:val="left" w:pos="567"/>
        </w:tabs>
        <w:autoSpaceDE w:val="0"/>
        <w:autoSpaceDN w:val="0"/>
        <w:adjustRightInd w:val="0"/>
        <w:ind w:firstLine="720"/>
        <w:jc w:val="both"/>
        <w:rPr>
          <w:rFonts w:eastAsia="Times New Roman"/>
          <w:color w:val="000000"/>
          <w:lang w:val="kk-KZ"/>
        </w:rPr>
      </w:pPr>
      <w:r w:rsidRPr="00556590">
        <w:rPr>
          <w:rFonts w:eastAsia="Times New Roman"/>
          <w:color w:val="000000"/>
          <w:lang w:val="kk-KZ"/>
        </w:rPr>
        <w:t>– Часть 2. Принципы проектирования этикеток безопасности для изделий</w:t>
      </w:r>
    </w:p>
    <w:p w:rsidR="00556590" w:rsidRPr="00556590" w:rsidRDefault="00556590" w:rsidP="00556590">
      <w:pPr>
        <w:tabs>
          <w:tab w:val="left" w:pos="567"/>
        </w:tabs>
        <w:autoSpaceDE w:val="0"/>
        <w:autoSpaceDN w:val="0"/>
        <w:adjustRightInd w:val="0"/>
        <w:ind w:firstLine="720"/>
        <w:jc w:val="both"/>
        <w:rPr>
          <w:rFonts w:eastAsia="Times New Roman"/>
          <w:color w:val="000000"/>
          <w:lang w:val="kk-KZ"/>
        </w:rPr>
      </w:pPr>
      <w:r w:rsidRPr="00556590">
        <w:rPr>
          <w:rFonts w:eastAsia="Times New Roman"/>
          <w:color w:val="000000"/>
          <w:lang w:val="kk-KZ"/>
        </w:rPr>
        <w:t>– Часть 3. Принципы проектирования графических символов для использования в знаках</w:t>
      </w:r>
    </w:p>
    <w:p w:rsidR="00556590" w:rsidRPr="00556590" w:rsidRDefault="00556590" w:rsidP="00556590">
      <w:pPr>
        <w:tabs>
          <w:tab w:val="left" w:pos="567"/>
        </w:tabs>
        <w:autoSpaceDE w:val="0"/>
        <w:autoSpaceDN w:val="0"/>
        <w:adjustRightInd w:val="0"/>
        <w:ind w:firstLine="720"/>
        <w:jc w:val="both"/>
        <w:rPr>
          <w:rFonts w:eastAsia="Times New Roman"/>
          <w:color w:val="000000"/>
          <w:lang w:val="kk-KZ"/>
        </w:rPr>
      </w:pPr>
      <w:r w:rsidRPr="00556590">
        <w:rPr>
          <w:rFonts w:eastAsia="Times New Roman"/>
          <w:color w:val="000000"/>
          <w:lang w:val="kk-KZ"/>
        </w:rPr>
        <w:t>безопасности</w:t>
      </w:r>
    </w:p>
    <w:p w:rsidR="00556590" w:rsidRDefault="00556590" w:rsidP="00556590">
      <w:pPr>
        <w:tabs>
          <w:tab w:val="left" w:pos="567"/>
        </w:tabs>
        <w:autoSpaceDE w:val="0"/>
        <w:autoSpaceDN w:val="0"/>
        <w:adjustRightInd w:val="0"/>
        <w:ind w:firstLine="720"/>
        <w:jc w:val="both"/>
        <w:rPr>
          <w:rFonts w:eastAsia="Times New Roman"/>
          <w:color w:val="000000"/>
          <w:lang w:val="kk-KZ"/>
        </w:rPr>
      </w:pPr>
      <w:r w:rsidRPr="00556590">
        <w:rPr>
          <w:rFonts w:eastAsia="Times New Roman"/>
          <w:color w:val="000000"/>
          <w:lang w:val="kk-KZ"/>
        </w:rPr>
        <w:t>– Часть 4. Колориметрические и фотометрические свойства материалов для знаков</w:t>
      </w:r>
    </w:p>
    <w:p w:rsidR="00660D9C" w:rsidRPr="00660D9C" w:rsidRDefault="00660D9C" w:rsidP="00660D9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</w:rPr>
      </w:pPr>
      <w:r w:rsidRPr="00660D9C">
        <w:rPr>
          <w:rFonts w:eastAsia="Times New Roman"/>
          <w:color w:val="000000"/>
        </w:rPr>
        <w:t xml:space="preserve">Настоящая часть </w:t>
      </w:r>
      <w:r w:rsidRPr="00660D9C">
        <w:rPr>
          <w:rFonts w:eastAsia="Times New Roman"/>
          <w:color w:val="000000"/>
          <w:lang w:val="en-US"/>
        </w:rPr>
        <w:t>ISO</w:t>
      </w:r>
      <w:r w:rsidRPr="00660D9C">
        <w:rPr>
          <w:rFonts w:eastAsia="Times New Roman"/>
          <w:color w:val="000000"/>
        </w:rPr>
        <w:t xml:space="preserve"> 3864 была подготовлена с учетом обеспечения производителей/поставщиков знаков безопасности, испытательных лабораторий и разработчиков измерительной аппаратуры техническими условиями на колориметрические и фотометрические свойства знаков безопасности, включающих разные материалы, а также предоставления методов проведения испытаний.</w:t>
      </w:r>
    </w:p>
    <w:p w:rsidR="00660D9C" w:rsidRPr="00660D9C" w:rsidRDefault="00660D9C" w:rsidP="00660D9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</w:rPr>
      </w:pPr>
    </w:p>
    <w:p w:rsidR="00660D9C" w:rsidRPr="00660D9C" w:rsidRDefault="00660D9C" w:rsidP="00660D9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</w:rPr>
      </w:pPr>
      <w:r w:rsidRPr="00660D9C">
        <w:rPr>
          <w:rFonts w:eastAsia="Times New Roman"/>
          <w:color w:val="000000"/>
        </w:rPr>
        <w:t xml:space="preserve">Последовательное использование </w:t>
      </w:r>
      <w:bookmarkStart w:id="1" w:name="_GoBack"/>
      <w:bookmarkEnd w:id="1"/>
      <w:r w:rsidRPr="00660D9C">
        <w:rPr>
          <w:rFonts w:eastAsia="Times New Roman"/>
          <w:color w:val="000000"/>
        </w:rPr>
        <w:t xml:space="preserve">этой части </w:t>
      </w:r>
      <w:r w:rsidRPr="00660D9C">
        <w:rPr>
          <w:rFonts w:eastAsia="Times New Roman"/>
          <w:color w:val="000000"/>
          <w:lang w:val="en-US"/>
        </w:rPr>
        <w:t>ISO</w:t>
      </w:r>
      <w:r w:rsidRPr="00660D9C">
        <w:rPr>
          <w:rFonts w:eastAsia="Times New Roman"/>
          <w:color w:val="000000"/>
        </w:rPr>
        <w:t xml:space="preserve"> 3864 окажет помощь в улучшении знания требований к знакам безопасности и в дальнейшем понимании функций разных типов знаков безопасности для повседневного применения.</w:t>
      </w:r>
    </w:p>
    <w:p w:rsidR="00660D9C" w:rsidRPr="00660D9C" w:rsidRDefault="00660D9C" w:rsidP="00660D9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</w:rPr>
      </w:pPr>
    </w:p>
    <w:p w:rsidR="00660D9C" w:rsidRPr="00660D9C" w:rsidRDefault="00660D9C" w:rsidP="00660D9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</w:rPr>
      </w:pPr>
      <w:r w:rsidRPr="00660D9C">
        <w:rPr>
          <w:rFonts w:eastAsia="Times New Roman"/>
          <w:color w:val="000000"/>
        </w:rPr>
        <w:t xml:space="preserve">Настоящая часть </w:t>
      </w:r>
      <w:r w:rsidRPr="00660D9C">
        <w:rPr>
          <w:rFonts w:eastAsia="Times New Roman"/>
          <w:color w:val="000000"/>
          <w:lang w:val="en-US"/>
        </w:rPr>
        <w:t>ISO</w:t>
      </w:r>
      <w:r w:rsidRPr="00660D9C">
        <w:rPr>
          <w:rFonts w:eastAsia="Times New Roman"/>
          <w:color w:val="000000"/>
        </w:rPr>
        <w:t xml:space="preserve"> 3864 предназначается для использования всеми Техническими комитетами </w:t>
      </w:r>
      <w:r w:rsidRPr="00660D9C">
        <w:rPr>
          <w:rFonts w:eastAsia="Times New Roman"/>
          <w:color w:val="000000"/>
          <w:lang w:val="en-US"/>
        </w:rPr>
        <w:t>ISO</w:t>
      </w:r>
      <w:r w:rsidRPr="00660D9C">
        <w:rPr>
          <w:rFonts w:eastAsia="Times New Roman"/>
          <w:color w:val="000000"/>
        </w:rPr>
        <w:t>, на которые возложена обязанность разработки специальных знаков безопасности, используемых в отраслях промышленности, с гарантией, что для знаков безопасности имеется только один набор колориметрических и фотометрических требований и методов испытаний.</w:t>
      </w:r>
    </w:p>
    <w:p w:rsidR="00660D9C" w:rsidRPr="00660D9C" w:rsidRDefault="00660D9C" w:rsidP="00660D9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</w:rPr>
      </w:pPr>
    </w:p>
    <w:p w:rsidR="00C8462A" w:rsidRPr="00660D9C" w:rsidRDefault="00660D9C" w:rsidP="00660D9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</w:rPr>
      </w:pPr>
      <w:r w:rsidRPr="00660D9C">
        <w:rPr>
          <w:rFonts w:eastAsia="Times New Roman"/>
          <w:color w:val="000000"/>
        </w:rPr>
        <w:t xml:space="preserve">Следует </w:t>
      </w:r>
      <w:r w:rsidR="00556590">
        <w:rPr>
          <w:rFonts w:eastAsia="Times New Roman"/>
          <w:color w:val="000000"/>
        </w:rPr>
        <w:t>отметить</w:t>
      </w:r>
      <w:r w:rsidRPr="00660D9C">
        <w:rPr>
          <w:rFonts w:eastAsia="Times New Roman"/>
          <w:color w:val="000000"/>
        </w:rPr>
        <w:t xml:space="preserve">, что установленные законом требования некоторых стран могут отличаться в некотором отношении от требований, заданных в настоящей части </w:t>
      </w:r>
      <w:r w:rsidRPr="00660D9C">
        <w:rPr>
          <w:rFonts w:eastAsia="Times New Roman"/>
          <w:color w:val="000000"/>
          <w:lang w:val="en-US"/>
        </w:rPr>
        <w:t>ISO</w:t>
      </w:r>
      <w:r w:rsidRPr="00660D9C">
        <w:rPr>
          <w:rFonts w:eastAsia="Times New Roman"/>
          <w:color w:val="000000"/>
        </w:rPr>
        <w:t xml:space="preserve"> 3864.</w:t>
      </w:r>
    </w:p>
    <w:p w:rsidR="00EE7491" w:rsidRPr="00B03B99" w:rsidRDefault="00EE7491" w:rsidP="005E3271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</w:rPr>
      </w:pPr>
    </w:p>
    <w:sectPr w:rsidR="00EE7491" w:rsidRPr="00B03B99" w:rsidSect="00B03B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3AB" w:rsidRDefault="007513AB" w:rsidP="00F359B4">
      <w:r>
        <w:separator/>
      </w:r>
    </w:p>
  </w:endnote>
  <w:endnote w:type="continuationSeparator" w:id="0">
    <w:p w:rsidR="007513AB" w:rsidRDefault="007513AB" w:rsidP="00F3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9B4" w:rsidRPr="00B03B99" w:rsidRDefault="002A1E81">
    <w:pPr>
      <w:pStyle w:val="a3"/>
      <w:rPr>
        <w:rFonts w:ascii="Times New Roman" w:hAnsi="Times New Roman" w:cs="Times New Roman"/>
        <w:sz w:val="24"/>
      </w:rPr>
    </w:pPr>
    <w:r w:rsidRPr="00B03B99">
      <w:rPr>
        <w:rFonts w:ascii="Times New Roman" w:hAnsi="Times New Roman" w:cs="Times New Roman"/>
        <w:sz w:val="24"/>
      </w:rPr>
      <w:fldChar w:fldCharType="begin"/>
    </w:r>
    <w:r w:rsidR="00F359B4" w:rsidRPr="00B03B99">
      <w:rPr>
        <w:rFonts w:ascii="Times New Roman" w:hAnsi="Times New Roman" w:cs="Times New Roman"/>
        <w:sz w:val="24"/>
      </w:rPr>
      <w:instrText>PAGE   \* MERGEFORMAT</w:instrText>
    </w:r>
    <w:r w:rsidRPr="00B03B99">
      <w:rPr>
        <w:rFonts w:ascii="Times New Roman" w:hAnsi="Times New Roman" w:cs="Times New Roman"/>
        <w:sz w:val="24"/>
      </w:rPr>
      <w:fldChar w:fldCharType="separate"/>
    </w:r>
    <w:r w:rsidR="00556590">
      <w:rPr>
        <w:rFonts w:ascii="Times New Roman" w:hAnsi="Times New Roman" w:cs="Times New Roman"/>
        <w:noProof/>
        <w:sz w:val="24"/>
      </w:rPr>
      <w:t>II</w:t>
    </w:r>
    <w:r w:rsidRPr="00B03B99">
      <w:rPr>
        <w:rFonts w:ascii="Times New Roman" w:hAnsi="Times New Roman" w:cs="Times New Roman"/>
        <w:sz w:val="24"/>
      </w:rPr>
      <w:fldChar w:fldCharType="end"/>
    </w:r>
  </w:p>
  <w:p w:rsidR="00F359B4" w:rsidRDefault="00F359B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67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8216E" w:rsidRPr="0098216E" w:rsidRDefault="0098216E">
        <w:pPr>
          <w:pStyle w:val="a3"/>
          <w:jc w:val="right"/>
          <w:rPr>
            <w:rFonts w:ascii="Times New Roman" w:hAnsi="Times New Roman" w:cs="Times New Roman"/>
          </w:rPr>
        </w:pPr>
        <w:r w:rsidRPr="0098216E">
          <w:rPr>
            <w:rFonts w:ascii="Times New Roman" w:hAnsi="Times New Roman" w:cs="Times New Roman"/>
          </w:rPr>
          <w:fldChar w:fldCharType="begin"/>
        </w:r>
        <w:r w:rsidRPr="0098216E">
          <w:rPr>
            <w:rFonts w:ascii="Times New Roman" w:hAnsi="Times New Roman" w:cs="Times New Roman"/>
          </w:rPr>
          <w:instrText>PAGE   \* MERGEFORMAT</w:instrText>
        </w:r>
        <w:r w:rsidRPr="0098216E">
          <w:rPr>
            <w:rFonts w:ascii="Times New Roman" w:hAnsi="Times New Roman" w:cs="Times New Roman"/>
          </w:rPr>
          <w:fldChar w:fldCharType="separate"/>
        </w:r>
        <w:r w:rsidR="00556590">
          <w:rPr>
            <w:rFonts w:ascii="Times New Roman" w:hAnsi="Times New Roman" w:cs="Times New Roman"/>
            <w:noProof/>
          </w:rPr>
          <w:t>III</w:t>
        </w:r>
        <w:r w:rsidRPr="0098216E">
          <w:rPr>
            <w:rFonts w:ascii="Times New Roman" w:hAnsi="Times New Roman" w:cs="Times New Roman"/>
          </w:rPr>
          <w:fldChar w:fldCharType="end"/>
        </w:r>
      </w:p>
    </w:sdtContent>
  </w:sdt>
  <w:p w:rsidR="00F359B4" w:rsidRDefault="00F359B4" w:rsidP="00CC64B2">
    <w:pPr>
      <w:pStyle w:val="a3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9B4" w:rsidRDefault="002A1E81">
    <w:pPr>
      <w:pStyle w:val="a3"/>
      <w:jc w:val="right"/>
    </w:pPr>
    <w:r>
      <w:fldChar w:fldCharType="begin"/>
    </w:r>
    <w:r w:rsidR="00F359B4">
      <w:instrText>PAGE   \* MERGEFORMAT</w:instrText>
    </w:r>
    <w:r>
      <w:fldChar w:fldCharType="separate"/>
    </w:r>
    <w:r w:rsidR="00782C65">
      <w:rPr>
        <w:noProof/>
      </w:rPr>
      <w:t>1</w:t>
    </w:r>
    <w:r>
      <w:fldChar w:fldCharType="end"/>
    </w:r>
  </w:p>
  <w:p w:rsidR="00F359B4" w:rsidRDefault="00F359B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3AB" w:rsidRDefault="007513AB" w:rsidP="00F359B4">
      <w:r>
        <w:separator/>
      </w:r>
    </w:p>
  </w:footnote>
  <w:footnote w:type="continuationSeparator" w:id="0">
    <w:p w:rsidR="007513AB" w:rsidRDefault="007513AB" w:rsidP="00F35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9AC" w:rsidRPr="00B0483B" w:rsidRDefault="005549AC" w:rsidP="005549AC">
    <w:pPr>
      <w:pStyle w:val="a6"/>
      <w:rPr>
        <w:b/>
      </w:rPr>
    </w:pPr>
    <w:proofErr w:type="gramStart"/>
    <w:r w:rsidRPr="00131AA5">
      <w:rPr>
        <w:b/>
      </w:rPr>
      <w:t>СТ</w:t>
    </w:r>
    <w:proofErr w:type="gramEnd"/>
    <w:r w:rsidRPr="00656476">
      <w:rPr>
        <w:b/>
      </w:rPr>
      <w:t xml:space="preserve"> </w:t>
    </w:r>
    <w:r w:rsidRPr="00131AA5">
      <w:rPr>
        <w:b/>
      </w:rPr>
      <w:t>РК</w:t>
    </w:r>
    <w:r w:rsidR="00F27028" w:rsidRPr="00656476">
      <w:rPr>
        <w:b/>
      </w:rPr>
      <w:t xml:space="preserve"> </w:t>
    </w:r>
    <w:r w:rsidR="00F27028">
      <w:rPr>
        <w:b/>
        <w:lang w:val="en-US"/>
      </w:rPr>
      <w:t>ISO</w:t>
    </w:r>
    <w:r w:rsidR="00656476">
      <w:rPr>
        <w:b/>
        <w:lang w:val="kk-KZ"/>
      </w:rPr>
      <w:t xml:space="preserve"> </w:t>
    </w:r>
    <w:r w:rsidR="00660D9C" w:rsidRPr="00B0483B">
      <w:rPr>
        <w:b/>
      </w:rPr>
      <w:t>3864-4-20__</w:t>
    </w:r>
  </w:p>
  <w:p w:rsidR="00F359B4" w:rsidRPr="00131AA5" w:rsidRDefault="00F96DF9">
    <w:pPr>
      <w:pStyle w:val="a6"/>
    </w:pPr>
    <w:r>
      <w:rPr>
        <w:i/>
      </w:rPr>
      <w:t>(проект, редакция</w:t>
    </w:r>
    <w:r w:rsidR="00F27028">
      <w:rPr>
        <w:i/>
      </w:rPr>
      <w:t xml:space="preserve"> </w:t>
    </w:r>
    <w:r w:rsidR="00B0483B">
      <w:rPr>
        <w:i/>
      </w:rPr>
      <w:t>1</w:t>
    </w:r>
    <w:r w:rsidR="00F359B4" w:rsidRPr="00131AA5">
      <w:rPr>
        <w:i/>
      </w:rPr>
      <w:t>)</w:t>
    </w:r>
    <w:r w:rsidR="00886ADC" w:rsidRPr="00131AA5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D9C" w:rsidRDefault="00660D9C" w:rsidP="00DB31B2">
    <w:pPr>
      <w:pStyle w:val="a6"/>
      <w:tabs>
        <w:tab w:val="left" w:pos="7001"/>
      </w:tabs>
      <w:jc w:val="right"/>
      <w:rPr>
        <w:lang w:val="kk-KZ"/>
      </w:rPr>
    </w:pPr>
    <w:r>
      <w:rPr>
        <w:b/>
        <w:lang w:val="kk-KZ"/>
      </w:rPr>
      <w:tab/>
      <w:t xml:space="preserve">                                  </w:t>
    </w:r>
    <w:proofErr w:type="gramStart"/>
    <w:r w:rsidRPr="00660D9C">
      <w:rPr>
        <w:b/>
      </w:rPr>
      <w:t>СТ</w:t>
    </w:r>
    <w:proofErr w:type="gramEnd"/>
    <w:r w:rsidRPr="00660D9C">
      <w:rPr>
        <w:b/>
      </w:rPr>
      <w:t xml:space="preserve"> РК ISO 3864-4-20__</w:t>
    </w:r>
    <w:r w:rsidR="00DB31B2" w:rsidRPr="00245EAD">
      <w:tab/>
    </w:r>
  </w:p>
  <w:p w:rsidR="0098216E" w:rsidRPr="00131AA5" w:rsidRDefault="00600536" w:rsidP="00DB31B2">
    <w:pPr>
      <w:pStyle w:val="a6"/>
      <w:tabs>
        <w:tab w:val="left" w:pos="7001"/>
      </w:tabs>
      <w:jc w:val="right"/>
      <w:rPr>
        <w:i/>
      </w:rPr>
    </w:pPr>
    <w:r>
      <w:rPr>
        <w:i/>
      </w:rPr>
      <w:t xml:space="preserve">(проект, редакция </w:t>
    </w:r>
    <w:r w:rsidR="00B0483B">
      <w:rPr>
        <w:i/>
      </w:rPr>
      <w:t>1</w:t>
    </w:r>
    <w:r w:rsidR="00F359B4" w:rsidRPr="00131AA5">
      <w:rPr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9B4" w:rsidRPr="00CC64B2" w:rsidRDefault="00F359B4" w:rsidP="00152211">
    <w:pPr>
      <w:pStyle w:val="a6"/>
      <w:jc w:val="right"/>
      <w:rPr>
        <w:b/>
      </w:rPr>
    </w:pPr>
    <w:proofErr w:type="gramStart"/>
    <w:r w:rsidRPr="00CC64B2">
      <w:rPr>
        <w:b/>
      </w:rPr>
      <w:t>СТ</w:t>
    </w:r>
    <w:proofErr w:type="gramEnd"/>
    <w:r w:rsidRPr="00CC64B2">
      <w:rPr>
        <w:b/>
      </w:rPr>
      <w:t xml:space="preserve"> РК </w:t>
    </w:r>
    <w:r w:rsidRPr="00CC64B2">
      <w:rPr>
        <w:b/>
        <w:lang w:val="en-US"/>
      </w:rPr>
      <w:t>BSIPD</w:t>
    </w:r>
    <w:r w:rsidRPr="00CC64B2">
      <w:rPr>
        <w:b/>
      </w:rPr>
      <w:t xml:space="preserve"> 8100-20__</w:t>
    </w:r>
  </w:p>
  <w:p w:rsidR="00F359B4" w:rsidRDefault="00F359B4" w:rsidP="00152211">
    <w:pPr>
      <w:pStyle w:val="a6"/>
      <w:jc w:val="right"/>
    </w:pPr>
    <w:r w:rsidRPr="00CC64B2">
      <w:t>(проект, редакция 1)</w:t>
    </w:r>
  </w:p>
  <w:p w:rsidR="00F359B4" w:rsidRDefault="00F359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56C6"/>
    <w:multiLevelType w:val="hybridMultilevel"/>
    <w:tmpl w:val="A850B4DE"/>
    <w:lvl w:ilvl="0" w:tplc="707EECE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7BD4107"/>
    <w:multiLevelType w:val="hybridMultilevel"/>
    <w:tmpl w:val="CC9067BC"/>
    <w:lvl w:ilvl="0" w:tplc="77DA628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3D647D3"/>
    <w:multiLevelType w:val="hybridMultilevel"/>
    <w:tmpl w:val="06C62062"/>
    <w:lvl w:ilvl="0" w:tplc="96A016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AC416FA"/>
    <w:multiLevelType w:val="multilevel"/>
    <w:tmpl w:val="9828DAAC"/>
    <w:lvl w:ilvl="0">
      <w:start w:val="1"/>
      <w:numFmt w:val="decimal"/>
      <w:lvlText w:val="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9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95A"/>
    <w:rsid w:val="0000248E"/>
    <w:rsid w:val="00003793"/>
    <w:rsid w:val="00010AD3"/>
    <w:rsid w:val="00056C98"/>
    <w:rsid w:val="00075BA2"/>
    <w:rsid w:val="00075D17"/>
    <w:rsid w:val="000B1BD6"/>
    <w:rsid w:val="000B320D"/>
    <w:rsid w:val="000B4B1C"/>
    <w:rsid w:val="000D1BED"/>
    <w:rsid w:val="000D3F15"/>
    <w:rsid w:val="000F13F0"/>
    <w:rsid w:val="000F38DB"/>
    <w:rsid w:val="000F7E30"/>
    <w:rsid w:val="0010799F"/>
    <w:rsid w:val="00112F3B"/>
    <w:rsid w:val="00131AA5"/>
    <w:rsid w:val="001348E7"/>
    <w:rsid w:val="0015520D"/>
    <w:rsid w:val="00156E72"/>
    <w:rsid w:val="001775F8"/>
    <w:rsid w:val="001A0E3B"/>
    <w:rsid w:val="001A7100"/>
    <w:rsid w:val="001B1F4A"/>
    <w:rsid w:val="001B3603"/>
    <w:rsid w:val="001D3E16"/>
    <w:rsid w:val="001E444E"/>
    <w:rsid w:val="00200982"/>
    <w:rsid w:val="00217CF1"/>
    <w:rsid w:val="00223683"/>
    <w:rsid w:val="00232848"/>
    <w:rsid w:val="002440EB"/>
    <w:rsid w:val="00245EAD"/>
    <w:rsid w:val="00254D6A"/>
    <w:rsid w:val="00265FC0"/>
    <w:rsid w:val="0027240A"/>
    <w:rsid w:val="002868B0"/>
    <w:rsid w:val="002A1E81"/>
    <w:rsid w:val="002C2560"/>
    <w:rsid w:val="002C7179"/>
    <w:rsid w:val="002E148B"/>
    <w:rsid w:val="002F7EE2"/>
    <w:rsid w:val="00301504"/>
    <w:rsid w:val="0031048D"/>
    <w:rsid w:val="00332DE4"/>
    <w:rsid w:val="003644D8"/>
    <w:rsid w:val="00382E1D"/>
    <w:rsid w:val="0039076A"/>
    <w:rsid w:val="003C27FA"/>
    <w:rsid w:val="003F4755"/>
    <w:rsid w:val="004004DF"/>
    <w:rsid w:val="00403FEA"/>
    <w:rsid w:val="004176C7"/>
    <w:rsid w:val="004657F5"/>
    <w:rsid w:val="004758A2"/>
    <w:rsid w:val="004763F8"/>
    <w:rsid w:val="004A4F51"/>
    <w:rsid w:val="004F7708"/>
    <w:rsid w:val="0051052B"/>
    <w:rsid w:val="00513C3F"/>
    <w:rsid w:val="00520BBF"/>
    <w:rsid w:val="00521B3F"/>
    <w:rsid w:val="00540922"/>
    <w:rsid w:val="005549AC"/>
    <w:rsid w:val="00556590"/>
    <w:rsid w:val="005729B8"/>
    <w:rsid w:val="00581EC1"/>
    <w:rsid w:val="00585480"/>
    <w:rsid w:val="00592722"/>
    <w:rsid w:val="005B4336"/>
    <w:rsid w:val="005D7C8C"/>
    <w:rsid w:val="005E3271"/>
    <w:rsid w:val="00600536"/>
    <w:rsid w:val="00610162"/>
    <w:rsid w:val="0061497D"/>
    <w:rsid w:val="006278B5"/>
    <w:rsid w:val="0065408E"/>
    <w:rsid w:val="00656476"/>
    <w:rsid w:val="00660D9C"/>
    <w:rsid w:val="006702DF"/>
    <w:rsid w:val="006D20F8"/>
    <w:rsid w:val="006D5EAA"/>
    <w:rsid w:val="006F3F57"/>
    <w:rsid w:val="00700D41"/>
    <w:rsid w:val="00720C1A"/>
    <w:rsid w:val="00750815"/>
    <w:rsid w:val="007513AB"/>
    <w:rsid w:val="00753FD9"/>
    <w:rsid w:val="00757265"/>
    <w:rsid w:val="00760AE9"/>
    <w:rsid w:val="00760ECE"/>
    <w:rsid w:val="00761AD0"/>
    <w:rsid w:val="00761EC2"/>
    <w:rsid w:val="00782C65"/>
    <w:rsid w:val="007905D8"/>
    <w:rsid w:val="0079095A"/>
    <w:rsid w:val="007956EB"/>
    <w:rsid w:val="008302AF"/>
    <w:rsid w:val="008532C3"/>
    <w:rsid w:val="0086048B"/>
    <w:rsid w:val="0086218E"/>
    <w:rsid w:val="00886ADC"/>
    <w:rsid w:val="00893F47"/>
    <w:rsid w:val="008A2706"/>
    <w:rsid w:val="008A3E20"/>
    <w:rsid w:val="008E3B28"/>
    <w:rsid w:val="008F13F3"/>
    <w:rsid w:val="0090413E"/>
    <w:rsid w:val="00924507"/>
    <w:rsid w:val="009307CF"/>
    <w:rsid w:val="00933458"/>
    <w:rsid w:val="00940037"/>
    <w:rsid w:val="00944143"/>
    <w:rsid w:val="00944AB8"/>
    <w:rsid w:val="00947F42"/>
    <w:rsid w:val="00956F40"/>
    <w:rsid w:val="00963964"/>
    <w:rsid w:val="0098216E"/>
    <w:rsid w:val="009B1B39"/>
    <w:rsid w:val="009B4653"/>
    <w:rsid w:val="009C51F2"/>
    <w:rsid w:val="009D3C72"/>
    <w:rsid w:val="00A53823"/>
    <w:rsid w:val="00A609E8"/>
    <w:rsid w:val="00A833DF"/>
    <w:rsid w:val="00A940E3"/>
    <w:rsid w:val="00AC36DD"/>
    <w:rsid w:val="00AF4BB4"/>
    <w:rsid w:val="00AF7881"/>
    <w:rsid w:val="00B035A8"/>
    <w:rsid w:val="00B03B99"/>
    <w:rsid w:val="00B0483B"/>
    <w:rsid w:val="00B32C7D"/>
    <w:rsid w:val="00B42FF6"/>
    <w:rsid w:val="00B539F8"/>
    <w:rsid w:val="00B56FB4"/>
    <w:rsid w:val="00B618F4"/>
    <w:rsid w:val="00B65FDF"/>
    <w:rsid w:val="00B711DB"/>
    <w:rsid w:val="00B71581"/>
    <w:rsid w:val="00B7263C"/>
    <w:rsid w:val="00B77584"/>
    <w:rsid w:val="00B833BD"/>
    <w:rsid w:val="00BB3487"/>
    <w:rsid w:val="00BC0D82"/>
    <w:rsid w:val="00BD0F1B"/>
    <w:rsid w:val="00BF1CE8"/>
    <w:rsid w:val="00BF3AC9"/>
    <w:rsid w:val="00C34AAE"/>
    <w:rsid w:val="00C375C9"/>
    <w:rsid w:val="00C376A8"/>
    <w:rsid w:val="00C45901"/>
    <w:rsid w:val="00C6107B"/>
    <w:rsid w:val="00C8462A"/>
    <w:rsid w:val="00C84FC9"/>
    <w:rsid w:val="00CB619F"/>
    <w:rsid w:val="00CC6B96"/>
    <w:rsid w:val="00CD483A"/>
    <w:rsid w:val="00D009D5"/>
    <w:rsid w:val="00D32204"/>
    <w:rsid w:val="00D36CA5"/>
    <w:rsid w:val="00D55707"/>
    <w:rsid w:val="00D61ECD"/>
    <w:rsid w:val="00D74F96"/>
    <w:rsid w:val="00D8688D"/>
    <w:rsid w:val="00DA2B92"/>
    <w:rsid w:val="00DB24F7"/>
    <w:rsid w:val="00DB31B2"/>
    <w:rsid w:val="00DF19D0"/>
    <w:rsid w:val="00E0387F"/>
    <w:rsid w:val="00E07317"/>
    <w:rsid w:val="00E1371C"/>
    <w:rsid w:val="00E2715D"/>
    <w:rsid w:val="00E354D1"/>
    <w:rsid w:val="00E408E9"/>
    <w:rsid w:val="00E6651C"/>
    <w:rsid w:val="00E86050"/>
    <w:rsid w:val="00E967A7"/>
    <w:rsid w:val="00EB58D6"/>
    <w:rsid w:val="00ED74EB"/>
    <w:rsid w:val="00EE478B"/>
    <w:rsid w:val="00EE7491"/>
    <w:rsid w:val="00EF329D"/>
    <w:rsid w:val="00F27028"/>
    <w:rsid w:val="00F359B4"/>
    <w:rsid w:val="00F52773"/>
    <w:rsid w:val="00F56801"/>
    <w:rsid w:val="00F73216"/>
    <w:rsid w:val="00F834C1"/>
    <w:rsid w:val="00F96DF9"/>
    <w:rsid w:val="00F9739C"/>
    <w:rsid w:val="00FA43CB"/>
    <w:rsid w:val="00FB75F0"/>
    <w:rsid w:val="00FF591F"/>
    <w:rsid w:val="00FF7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B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59B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F359B4"/>
    <w:rPr>
      <w:rFonts w:ascii="Arial" w:eastAsia="MS Mincho" w:hAnsi="Arial" w:cs="Arial"/>
      <w:sz w:val="20"/>
      <w:szCs w:val="20"/>
      <w:lang w:eastAsia="ja-JP"/>
    </w:rPr>
  </w:style>
  <w:style w:type="character" w:styleId="a5">
    <w:name w:val="Hyperlink"/>
    <w:uiPriority w:val="99"/>
    <w:rsid w:val="00F359B4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F359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9B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footnote text"/>
    <w:basedOn w:val="a"/>
    <w:link w:val="a9"/>
    <w:uiPriority w:val="99"/>
    <w:unhideWhenUsed/>
    <w:rsid w:val="00F359B4"/>
    <w:rPr>
      <w:rFonts w:ascii="Calibri" w:eastAsia="Calibri" w:hAnsi="Calibri" w:cs="Raav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F359B4"/>
    <w:rPr>
      <w:rFonts w:ascii="Calibri" w:eastAsia="Calibri" w:hAnsi="Calibri" w:cs="Raavi"/>
      <w:sz w:val="20"/>
      <w:szCs w:val="20"/>
    </w:rPr>
  </w:style>
  <w:style w:type="character" w:styleId="aa">
    <w:name w:val="footnote reference"/>
    <w:uiPriority w:val="99"/>
    <w:unhideWhenUsed/>
    <w:rsid w:val="00F359B4"/>
    <w:rPr>
      <w:vertAlign w:val="superscript"/>
    </w:rPr>
  </w:style>
  <w:style w:type="paragraph" w:styleId="ab">
    <w:name w:val="List Paragraph"/>
    <w:basedOn w:val="a"/>
    <w:uiPriority w:val="34"/>
    <w:qFormat/>
    <w:rsid w:val="00F359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rsid w:val="00F359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8">
    <w:name w:val="Style8"/>
    <w:basedOn w:val="a"/>
    <w:rsid w:val="00F359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9">
    <w:name w:val="Style9"/>
    <w:basedOn w:val="a"/>
    <w:uiPriority w:val="99"/>
    <w:rsid w:val="00F359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38">
    <w:name w:val="Style38"/>
    <w:basedOn w:val="a"/>
    <w:rsid w:val="00F359B4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customStyle="1" w:styleId="FontStyle97">
    <w:name w:val="Font Style97"/>
    <w:rsid w:val="00F359B4"/>
    <w:rPr>
      <w:rFonts w:ascii="Arial" w:hAnsi="Arial"/>
      <w:b/>
      <w:color w:val="000000"/>
      <w:sz w:val="22"/>
    </w:rPr>
  </w:style>
  <w:style w:type="character" w:customStyle="1" w:styleId="FontStyle119">
    <w:name w:val="Font Style119"/>
    <w:rsid w:val="00F359B4"/>
    <w:rPr>
      <w:rFonts w:ascii="Arial" w:hAnsi="Arial"/>
      <w:i/>
      <w:color w:val="000000"/>
      <w:sz w:val="18"/>
    </w:rPr>
  </w:style>
  <w:style w:type="character" w:customStyle="1" w:styleId="FontStyle182">
    <w:name w:val="Font Style182"/>
    <w:rsid w:val="00F359B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87">
    <w:name w:val="Font Style187"/>
    <w:rsid w:val="00F359B4"/>
    <w:rPr>
      <w:rFonts w:ascii="Arial" w:hAnsi="Arial" w:cs="Arial"/>
      <w:b/>
      <w:bCs/>
      <w:color w:val="000000"/>
      <w:sz w:val="20"/>
      <w:szCs w:val="20"/>
    </w:rPr>
  </w:style>
  <w:style w:type="paragraph" w:styleId="ac">
    <w:name w:val="Normal (Web)"/>
    <w:basedOn w:val="a"/>
    <w:uiPriority w:val="99"/>
    <w:unhideWhenUsed/>
    <w:rsid w:val="00F359B4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82C6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2C65"/>
    <w:rPr>
      <w:rFonts w:ascii="Tahoma" w:eastAsia="MS Mincho" w:hAnsi="Tahoma" w:cs="Tahoma"/>
      <w:sz w:val="16"/>
      <w:szCs w:val="16"/>
      <w:lang w:eastAsia="ja-JP"/>
    </w:rPr>
  </w:style>
  <w:style w:type="paragraph" w:customStyle="1" w:styleId="Style11">
    <w:name w:val="Style11"/>
    <w:basedOn w:val="a"/>
    <w:rsid w:val="00782C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14">
    <w:name w:val="Style14"/>
    <w:basedOn w:val="a"/>
    <w:uiPriority w:val="99"/>
    <w:rsid w:val="006F3F57"/>
    <w:pPr>
      <w:widowControl w:val="0"/>
      <w:autoSpaceDE w:val="0"/>
      <w:autoSpaceDN w:val="0"/>
      <w:adjustRightInd w:val="0"/>
    </w:pPr>
    <w:rPr>
      <w:rFonts w:ascii="Segoe UI" w:eastAsia="Times New Roman" w:hAnsi="Segoe UI" w:cs="Segoe UI"/>
      <w:lang w:eastAsia="ru-RU"/>
    </w:rPr>
  </w:style>
  <w:style w:type="paragraph" w:customStyle="1" w:styleId="Style17">
    <w:name w:val="Style17"/>
    <w:basedOn w:val="a"/>
    <w:uiPriority w:val="99"/>
    <w:rsid w:val="006F3F57"/>
    <w:pPr>
      <w:widowControl w:val="0"/>
      <w:autoSpaceDE w:val="0"/>
      <w:autoSpaceDN w:val="0"/>
      <w:adjustRightInd w:val="0"/>
    </w:pPr>
    <w:rPr>
      <w:rFonts w:ascii="Segoe UI" w:eastAsia="Times New Roman" w:hAnsi="Segoe UI" w:cs="Segoe UI"/>
      <w:lang w:eastAsia="ru-RU"/>
    </w:rPr>
  </w:style>
  <w:style w:type="character" w:customStyle="1" w:styleId="FontStyle45">
    <w:name w:val="Font Style45"/>
    <w:uiPriority w:val="99"/>
    <w:rsid w:val="006F3F57"/>
    <w:rPr>
      <w:rFonts w:ascii="Segoe UI" w:hAnsi="Segoe UI" w:cs="Segoe UI"/>
      <w:b/>
      <w:bCs/>
      <w:color w:val="000000"/>
      <w:sz w:val="28"/>
      <w:szCs w:val="28"/>
    </w:rPr>
  </w:style>
  <w:style w:type="character" w:customStyle="1" w:styleId="FontStyle46">
    <w:name w:val="Font Style46"/>
    <w:uiPriority w:val="99"/>
    <w:rsid w:val="006F3F57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48">
    <w:name w:val="Font Style48"/>
    <w:uiPriority w:val="99"/>
    <w:rsid w:val="006F3F57"/>
    <w:rPr>
      <w:rFonts w:ascii="Segoe UI" w:hAnsi="Segoe UI" w:cs="Segoe UI"/>
      <w:color w:val="000000"/>
      <w:sz w:val="18"/>
      <w:szCs w:val="18"/>
    </w:rPr>
  </w:style>
  <w:style w:type="character" w:customStyle="1" w:styleId="FontStyle49">
    <w:name w:val="Font Style49"/>
    <w:uiPriority w:val="99"/>
    <w:rsid w:val="006F3F57"/>
    <w:rPr>
      <w:rFonts w:ascii="Segoe UI" w:hAnsi="Segoe UI" w:cs="Segoe UI"/>
      <w:i/>
      <w:iCs/>
      <w:color w:val="000000"/>
      <w:sz w:val="18"/>
      <w:szCs w:val="18"/>
    </w:rPr>
  </w:style>
  <w:style w:type="table" w:styleId="af">
    <w:name w:val="Table Grid"/>
    <w:basedOn w:val="a1"/>
    <w:uiPriority w:val="59"/>
    <w:rsid w:val="00C45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2440EB"/>
    <w:rPr>
      <w:rFonts w:ascii="Times New Roman" w:hAnsi="Times New Roman" w:cs="Times New Roman" w:hint="default"/>
      <w:b/>
      <w:bCs/>
      <w:color w:val="000000"/>
    </w:rPr>
  </w:style>
  <w:style w:type="character" w:styleId="af0">
    <w:name w:val="annotation reference"/>
    <w:basedOn w:val="a0"/>
    <w:uiPriority w:val="99"/>
    <w:semiHidden/>
    <w:unhideWhenUsed/>
    <w:rsid w:val="00886AD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86AD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86ADC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86AD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86ADC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customStyle="1" w:styleId="Default">
    <w:name w:val="Default"/>
    <w:rsid w:val="00FA43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Админ-ПК</dc:creator>
  <cp:keywords/>
  <dc:description/>
  <cp:lastModifiedBy>User</cp:lastModifiedBy>
  <cp:revision>104</cp:revision>
  <cp:lastPrinted>2018-06-22T10:58:00Z</cp:lastPrinted>
  <dcterms:created xsi:type="dcterms:W3CDTF">2016-06-23T03:38:00Z</dcterms:created>
  <dcterms:modified xsi:type="dcterms:W3CDTF">2020-03-11T06:15:00Z</dcterms:modified>
</cp:coreProperties>
</file>